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9B38" w14:textId="010AEB3D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5E2CC1D6">
            <wp:simplePos x="0" y="0"/>
            <wp:positionH relativeFrom="margin">
              <wp:posOffset>7056072</wp:posOffset>
            </wp:positionH>
            <wp:positionV relativeFrom="paragraph">
              <wp:posOffset>0</wp:posOffset>
            </wp:positionV>
            <wp:extent cx="1412240" cy="1091565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  <w:bookmarkStart w:id="0" w:name="_GoBack"/>
      <w:bookmarkEnd w:id="0"/>
    </w:p>
    <w:p w14:paraId="5E425582" w14:textId="5A1F5CE5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5F1A4D">
        <w:rPr>
          <w:rFonts w:asciiTheme="minorHAnsi" w:hAnsiTheme="minorHAnsi" w:cstheme="minorHAnsi"/>
          <w:noProof/>
          <w:szCs w:val="20"/>
        </w:rPr>
        <w:t>September 10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573292B9" w14:textId="51D04769" w:rsidR="00505643" w:rsidRDefault="00940A84" w:rsidP="00940A84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Location: </w:t>
      </w:r>
      <w:hyperlink r:id="rId9" w:history="1">
        <w:r>
          <w:rPr>
            <w:rStyle w:val="Hyperlink"/>
          </w:rPr>
          <w:t>https://go.illinois.edu/HEALmeeting</w:t>
        </w:r>
      </w:hyperlink>
    </w:p>
    <w:p w14:paraId="4CBA3F59" w14:textId="77777777" w:rsidR="00940A84" w:rsidRPr="008444D4" w:rsidRDefault="00940A84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0E15EFCB" w14:textId="77777777" w:rsidR="00F462EE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  <w:p w14:paraId="43EA5478" w14:textId="61A8B593" w:rsidR="00790917" w:rsidRPr="00790917" w:rsidRDefault="00790917" w:rsidP="00790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1707F6" w:rsidRPr="00FF0100" w14:paraId="22A23078" w14:textId="77777777" w:rsidTr="0074250C">
        <w:trPr>
          <w:trHeight w:val="586"/>
        </w:trPr>
        <w:tc>
          <w:tcPr>
            <w:tcW w:w="6210" w:type="dxa"/>
          </w:tcPr>
          <w:p w14:paraId="75E03D53" w14:textId="79F63076" w:rsidR="001707F6" w:rsidRPr="0074250C" w:rsidRDefault="001707F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alignment to achieve goals</w:t>
            </w:r>
          </w:p>
        </w:tc>
        <w:tc>
          <w:tcPr>
            <w:tcW w:w="2880" w:type="dxa"/>
          </w:tcPr>
          <w:p w14:paraId="369D88B9" w14:textId="1B2DA219" w:rsidR="001707F6" w:rsidRDefault="001707F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</w:p>
        </w:tc>
        <w:tc>
          <w:tcPr>
            <w:tcW w:w="4117" w:type="dxa"/>
          </w:tcPr>
          <w:p w14:paraId="5492E684" w14:textId="77777777" w:rsidR="001707F6" w:rsidRPr="0074250C" w:rsidRDefault="001707F6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1C2918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1583EC99" w14:textId="77777777" w:rsidR="001C2918" w:rsidRDefault="001C2918" w:rsidP="001C2918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073BF598" w14:textId="2716172D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22496F09" w14:textId="1D94872F" w:rsidR="001C2918" w:rsidRDefault="001C291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4DF191EA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5643FDE0" w:rsidR="00F462EE" w:rsidRPr="001C2918" w:rsidRDefault="00F462EE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6E607B2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33F0E0F0" w:rsidR="00F275D9" w:rsidRPr="001C2918" w:rsidRDefault="00F275D9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A7DDF28" w14:textId="7C364671" w:rsidR="00F275D9" w:rsidRDefault="00F275D9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8D34D3" w:rsidRPr="008D34D3" w:rsidRDefault="008D34D3" w:rsidP="005F1A4D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8955609" w14:textId="5206C90C" w:rsidR="00D80CBD" w:rsidRPr="00363976" w:rsidRDefault="0074250C" w:rsidP="00363976">
      <w:pPr>
        <w:spacing w:before="40"/>
        <w:jc w:val="center"/>
        <w:rPr>
          <w:sz w:val="1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10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363976" w:rsidSect="00F46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C7406"/>
    <w:multiLevelType w:val="hybridMultilevel"/>
    <w:tmpl w:val="D54A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07F6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3976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1A4D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091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0A84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96F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althyhoi.org/2020-22-Healthy-Eating-Active-Liv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illinois.edu/HEALmeet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8434-6CFB-4B26-8613-FCAB742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4</cp:revision>
  <cp:lastPrinted>2018-11-01T14:44:00Z</cp:lastPrinted>
  <dcterms:created xsi:type="dcterms:W3CDTF">2020-09-04T17:46:00Z</dcterms:created>
  <dcterms:modified xsi:type="dcterms:W3CDTF">2020-09-04T17:51:00Z</dcterms:modified>
</cp:coreProperties>
</file>