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8DFF" w14:textId="77777777" w:rsidR="00DF2381" w:rsidRDefault="003C67F3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07FEDA4" w14:textId="109E8CBB" w:rsidR="00D444B5" w:rsidRPr="00397058" w:rsidRDefault="00397058" w:rsidP="0039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97058">
        <w:rPr>
          <w:rFonts w:ascii="Times New Roman" w:hAnsi="Times New Roman" w:cs="Times New Roman"/>
          <w:b/>
          <w:sz w:val="24"/>
          <w:szCs w:val="20"/>
          <w:u w:val="single"/>
        </w:rPr>
        <w:t xml:space="preserve">WEBEX: </w:t>
      </w:r>
      <w:hyperlink r:id="rId11" w:history="1">
        <w:r w:rsidRPr="00397058">
          <w:rPr>
            <w:rStyle w:val="Hyperlink"/>
            <w:rFonts w:ascii="Times New Roman" w:hAnsi="Times New Roman" w:cs="Times New Roman"/>
            <w:b/>
            <w:sz w:val="24"/>
            <w:szCs w:val="20"/>
          </w:rPr>
          <w:t>https://peoriacountyillinois.my.webex.com/peoriacountyillinois.my/j.php?MTID=mf28b9de8189ea086fbb2409ec444cb8d</w:t>
        </w:r>
      </w:hyperlink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</w:p>
    <w:p w14:paraId="6BA60D35" w14:textId="6D54E8C7" w:rsidR="00D97F90" w:rsidRDefault="00D97F90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 Roll Call</w:t>
      </w:r>
    </w:p>
    <w:p w14:paraId="0F2BEB50" w14:textId="77777777" w:rsidR="00B13E56" w:rsidRDefault="00B13E56" w:rsidP="00B13E56">
      <w:pPr>
        <w:pStyle w:val="ListParagraph"/>
        <w:spacing w:after="0" w:line="240" w:lineRule="auto"/>
        <w:rPr>
          <w:sz w:val="24"/>
          <w:szCs w:val="24"/>
        </w:rPr>
      </w:pPr>
    </w:p>
    <w:p w14:paraId="1F0269F9" w14:textId="77777777" w:rsidR="00360984" w:rsidRPr="00B13E56" w:rsidRDefault="00360984" w:rsidP="0036098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97F90">
        <w:rPr>
          <w:b/>
          <w:sz w:val="24"/>
          <w:szCs w:val="24"/>
        </w:rPr>
        <w:t>Agency Status Update</w:t>
      </w:r>
      <w:r>
        <w:rPr>
          <w:b/>
          <w:sz w:val="24"/>
          <w:szCs w:val="24"/>
        </w:rPr>
        <w:t xml:space="preserve">: </w:t>
      </w:r>
      <w:r w:rsidRPr="00D97F90">
        <w:rPr>
          <w:sz w:val="24"/>
          <w:szCs w:val="24"/>
        </w:rPr>
        <w:t>Agency roll call</w:t>
      </w:r>
      <w:r>
        <w:rPr>
          <w:sz w:val="24"/>
          <w:szCs w:val="24"/>
        </w:rPr>
        <w:t xml:space="preserve"> of agencies</w:t>
      </w:r>
      <w:r w:rsidRPr="00D97F90">
        <w:rPr>
          <w:sz w:val="24"/>
          <w:szCs w:val="24"/>
        </w:rPr>
        <w:t>, and then update by agency on what your agency is currently doing during COVID-19</w:t>
      </w:r>
    </w:p>
    <w:p w14:paraId="2762E801" w14:textId="6F6BB31C" w:rsidR="00B13E56" w:rsidRPr="00B13E56" w:rsidRDefault="00B13E56" w:rsidP="00AA201F">
      <w:pPr>
        <w:spacing w:after="0" w:line="240" w:lineRule="auto"/>
        <w:rPr>
          <w:sz w:val="24"/>
          <w:szCs w:val="24"/>
        </w:rPr>
      </w:pPr>
    </w:p>
    <w:p w14:paraId="6025EB45" w14:textId="77777777" w:rsidR="00360984" w:rsidRPr="00D97F90" w:rsidRDefault="00360984" w:rsidP="0036098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200BD69" w14:textId="6DDAC2F0" w:rsidR="00322ECD" w:rsidRDefault="00322ECD" w:rsidP="00322EC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322ECD">
        <w:rPr>
          <w:b/>
          <w:sz w:val="24"/>
          <w:szCs w:val="24"/>
        </w:rPr>
        <w:t>Connecting the Dots</w:t>
      </w:r>
      <w:r w:rsidR="00A33B5E">
        <w:rPr>
          <w:b/>
          <w:sz w:val="24"/>
          <w:szCs w:val="24"/>
        </w:rPr>
        <w:t>: Back to the Basics of the Community Health Survey</w:t>
      </w:r>
    </w:p>
    <w:p w14:paraId="2A71E13E" w14:textId="49B0A135" w:rsidR="00A33B5E" w:rsidRPr="00A33B5E" w:rsidRDefault="00A33B5E" w:rsidP="00A33B5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33B5E">
        <w:rPr>
          <w:sz w:val="24"/>
          <w:szCs w:val="24"/>
        </w:rPr>
        <w:t>Some</w:t>
      </w:r>
      <w:r w:rsidR="00941E97">
        <w:rPr>
          <w:sz w:val="24"/>
          <w:szCs w:val="24"/>
        </w:rPr>
        <w:t xml:space="preserve"> efforts are on hold (such as school education), while others (like harm reduction and telehealth) have skyrocketed due to COVID-19</w:t>
      </w:r>
    </w:p>
    <w:p w14:paraId="1F0435C0" w14:textId="44C21EF7" w:rsidR="00322ECD" w:rsidRDefault="00322ECD" w:rsidP="00322EC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COVID-19 Resources Ad Hoc Committee – Resource Building Platform </w:t>
      </w:r>
    </w:p>
    <w:p w14:paraId="662ACE22" w14:textId="7CA9EB0C" w:rsidR="00322ECD" w:rsidRDefault="00322ECD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Mental </w:t>
      </w:r>
      <w:r w:rsidR="00AA201F">
        <w:rPr>
          <w:sz w:val="24"/>
          <w:szCs w:val="24"/>
        </w:rPr>
        <w:t>h</w:t>
      </w:r>
      <w:r>
        <w:rPr>
          <w:sz w:val="24"/>
          <w:szCs w:val="24"/>
        </w:rPr>
        <w:t xml:space="preserve">ealth </w:t>
      </w:r>
      <w:r w:rsidR="00AA201F">
        <w:rPr>
          <w:sz w:val="24"/>
          <w:szCs w:val="24"/>
        </w:rPr>
        <w:t>a</w:t>
      </w:r>
      <w:r>
        <w:rPr>
          <w:sz w:val="24"/>
          <w:szCs w:val="24"/>
        </w:rPr>
        <w:t xml:space="preserve">wareness </w:t>
      </w:r>
      <w:r w:rsidR="00AA201F">
        <w:rPr>
          <w:sz w:val="24"/>
          <w:szCs w:val="24"/>
        </w:rPr>
        <w:t xml:space="preserve"> &amp; resiliency </w:t>
      </w:r>
    </w:p>
    <w:p w14:paraId="51F32CEF" w14:textId="6D7DB898" w:rsidR="00A33B5E" w:rsidRDefault="00AA201F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COVID-fatigue</w:t>
      </w:r>
    </w:p>
    <w:p w14:paraId="18253836" w14:textId="62E48ADC" w:rsidR="00941E97" w:rsidRDefault="00A33B5E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Workplace </w:t>
      </w:r>
      <w:r w:rsidR="00AA201F">
        <w:rPr>
          <w:sz w:val="24"/>
          <w:szCs w:val="24"/>
        </w:rPr>
        <w:t>mental health</w:t>
      </w:r>
    </w:p>
    <w:p w14:paraId="198E7232" w14:textId="795371D7" w:rsidR="00A33B5E" w:rsidRDefault="00941E97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ideas</w:t>
      </w:r>
      <w:r w:rsidR="00A33B5E">
        <w:rPr>
          <w:sz w:val="24"/>
          <w:szCs w:val="24"/>
        </w:rPr>
        <w:t xml:space="preserve"> </w:t>
      </w:r>
    </w:p>
    <w:p w14:paraId="2522EB5C" w14:textId="77777777" w:rsidR="00322ECD" w:rsidRPr="00322ECD" w:rsidRDefault="00322ECD" w:rsidP="00322EC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6FC584E" w14:textId="773CCD68" w:rsidR="0060461A" w:rsidRPr="00AA201F" w:rsidRDefault="00EA2332" w:rsidP="009E0B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201F">
        <w:rPr>
          <w:b/>
          <w:sz w:val="24"/>
          <w:szCs w:val="24"/>
        </w:rPr>
        <w:t>Action Teams</w:t>
      </w:r>
      <w:r w:rsidR="00310DF4" w:rsidRPr="00AA201F">
        <w:rPr>
          <w:b/>
          <w:sz w:val="24"/>
          <w:szCs w:val="24"/>
        </w:rPr>
        <w:t xml:space="preserve"> </w:t>
      </w:r>
      <w:r w:rsidR="0060461A" w:rsidRPr="00AA201F">
        <w:rPr>
          <w:b/>
          <w:sz w:val="24"/>
          <w:szCs w:val="24"/>
        </w:rPr>
        <w:t>Reporting:</w:t>
      </w:r>
      <w:r w:rsidR="00AA201F">
        <w:rPr>
          <w:b/>
          <w:sz w:val="24"/>
          <w:szCs w:val="24"/>
        </w:rPr>
        <w:t xml:space="preserve"> </w:t>
      </w:r>
      <w:r w:rsidR="0060461A" w:rsidRPr="00AA201F">
        <w:rPr>
          <w:sz w:val="24"/>
          <w:szCs w:val="24"/>
        </w:rPr>
        <w:t xml:space="preserve">Progress is being tracked on a Google Sheet. You can find access information pinned at the top of the discussion boards in both mental health and substance use forums. </w:t>
      </w:r>
    </w:p>
    <w:p w14:paraId="2988CDF7" w14:textId="77777777" w:rsidR="00EA2332" w:rsidRPr="00EA2332" w:rsidRDefault="00EA2332" w:rsidP="00EA2332">
      <w:pPr>
        <w:pStyle w:val="ListParagraph"/>
        <w:rPr>
          <w:sz w:val="24"/>
          <w:szCs w:val="24"/>
        </w:rPr>
      </w:pPr>
    </w:p>
    <w:p w14:paraId="1CB439DE" w14:textId="12A57B23" w:rsidR="00D97F90" w:rsidRDefault="00310DF4" w:rsidP="00D97F9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  <w:r w:rsidR="00D97F90">
        <w:rPr>
          <w:sz w:val="24"/>
          <w:szCs w:val="24"/>
        </w:rPr>
        <w:t xml:space="preserve"> (Tim)</w:t>
      </w:r>
    </w:p>
    <w:p w14:paraId="179E9FB3" w14:textId="0FD13F2D" w:rsidR="00310DF4" w:rsidRDefault="00310DF4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&amp; Trainings</w:t>
      </w:r>
      <w:r w:rsidR="00D97F90">
        <w:rPr>
          <w:sz w:val="24"/>
          <w:szCs w:val="24"/>
        </w:rPr>
        <w:t xml:space="preserve"> (Holly)</w:t>
      </w:r>
    </w:p>
    <w:p w14:paraId="4CB53C58" w14:textId="77AEEF8D" w:rsidR="00EA2332" w:rsidRDefault="00EA2332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Criminal Justice</w:t>
      </w:r>
      <w:r w:rsidR="00487C15">
        <w:rPr>
          <w:sz w:val="24"/>
          <w:szCs w:val="24"/>
        </w:rPr>
        <w:t xml:space="preserve"> &amp; Harm Reduction</w:t>
      </w:r>
      <w:r w:rsidR="00D97F90">
        <w:rPr>
          <w:sz w:val="24"/>
          <w:szCs w:val="24"/>
        </w:rPr>
        <w:t xml:space="preserve"> (Chris)</w:t>
      </w:r>
    </w:p>
    <w:p w14:paraId="699301D2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7B9B4D3" w14:textId="77777777" w:rsidR="00D444B5" w:rsidRPr="002C2702" w:rsidRDefault="00D444B5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8252745" w14:textId="450E875E" w:rsidR="008D0F42" w:rsidRPr="00D97F90" w:rsidRDefault="00487C15" w:rsidP="00D97F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941E97">
        <w:rPr>
          <w:rFonts w:ascii="Calibri" w:eastAsia="Times New Roman" w:hAnsi="Calibri" w:cs="Calibri"/>
          <w:b/>
          <w:color w:val="000000"/>
          <w:sz w:val="24"/>
          <w:szCs w:val="24"/>
        </w:rPr>
        <w:t>July 20</w:t>
      </w:r>
      <w:r w:rsidRPr="002C270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, 2020 </w:t>
      </w:r>
      <w:r w:rsidR="00D97F90">
        <w:rPr>
          <w:rFonts w:ascii="Calibri" w:eastAsia="Times New Roman" w:hAnsi="Calibri" w:cs="Calibri"/>
          <w:b/>
          <w:color w:val="000000"/>
          <w:sz w:val="24"/>
          <w:szCs w:val="24"/>
        </w:rPr>
        <w:t>–</w:t>
      </w:r>
      <w:r w:rsidRPr="002C270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D97F90">
        <w:rPr>
          <w:rFonts w:ascii="Calibri" w:eastAsia="Times New Roman" w:hAnsi="Calibri" w:cs="Calibri"/>
          <w:b/>
          <w:color w:val="000000"/>
          <w:sz w:val="24"/>
          <w:szCs w:val="24"/>
        </w:rPr>
        <w:t>Via Conference Call (as of now)</w:t>
      </w:r>
      <w:r w:rsidR="003D6855">
        <w:rPr>
          <w:rFonts w:ascii="Calibri" w:eastAsia="Times New Roman" w:hAnsi="Calibri" w:cs="Calibri"/>
          <w:b/>
          <w:color w:val="000000"/>
          <w:sz w:val="24"/>
          <w:szCs w:val="24"/>
        </w:rPr>
        <w:t>; August will resume in person</w:t>
      </w:r>
    </w:p>
    <w:sectPr w:rsidR="008D0F42" w:rsidRPr="00D97F90" w:rsidSect="00EA233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C1D5" w14:textId="77777777" w:rsidR="00604FEE" w:rsidRDefault="00604FEE" w:rsidP="00163077">
      <w:pPr>
        <w:spacing w:after="0" w:line="240" w:lineRule="auto"/>
      </w:pPr>
      <w:r>
        <w:separator/>
      </w:r>
    </w:p>
  </w:endnote>
  <w:endnote w:type="continuationSeparator" w:id="0">
    <w:p w14:paraId="77E3BDCB" w14:textId="77777777" w:rsidR="00604FEE" w:rsidRDefault="00604FEE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1EEC6E49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3336" w14:textId="77777777" w:rsidR="00604FEE" w:rsidRDefault="00604FEE" w:rsidP="00163077">
      <w:pPr>
        <w:spacing w:after="0" w:line="240" w:lineRule="auto"/>
      </w:pPr>
      <w:r>
        <w:separator/>
      </w:r>
    </w:p>
  </w:footnote>
  <w:footnote w:type="continuationSeparator" w:id="0">
    <w:p w14:paraId="57C7ECE3" w14:textId="77777777" w:rsidR="00604FEE" w:rsidRDefault="00604FEE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4CE6F163" w:rsidR="00EA2332" w:rsidRDefault="00AA201F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June</w:t>
    </w:r>
    <w:r w:rsidR="004E0CCF">
      <w:rPr>
        <w:b/>
        <w:sz w:val="24"/>
        <w:szCs w:val="24"/>
      </w:rPr>
      <w:t xml:space="preserve"> </w:t>
    </w:r>
    <w:r w:rsidR="00322ECD">
      <w:rPr>
        <w:b/>
        <w:sz w:val="24"/>
        <w:szCs w:val="24"/>
      </w:rPr>
      <w:t>29</w:t>
    </w:r>
    <w:r w:rsidR="00487C15">
      <w:rPr>
        <w:b/>
        <w:sz w:val="24"/>
        <w:szCs w:val="24"/>
      </w:rPr>
      <w:t>, 2020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0B88E5AA" w14:textId="4783EC07" w:rsidR="00EA2332" w:rsidRDefault="00397058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  <w:p w14:paraId="05EE0C13" w14:textId="77777777" w:rsidR="00EA2332" w:rsidRPr="00EA2332" w:rsidRDefault="00EA2332" w:rsidP="00EA2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F7B2F"/>
    <w:multiLevelType w:val="hybridMultilevel"/>
    <w:tmpl w:val="F74E2D30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49872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32C42"/>
    <w:rsid w:val="00036D0C"/>
    <w:rsid w:val="00064A3B"/>
    <w:rsid w:val="0006780A"/>
    <w:rsid w:val="000679CB"/>
    <w:rsid w:val="000A6568"/>
    <w:rsid w:val="000C5551"/>
    <w:rsid w:val="000D322B"/>
    <w:rsid w:val="000F3BE5"/>
    <w:rsid w:val="00101054"/>
    <w:rsid w:val="00101EB7"/>
    <w:rsid w:val="00107B38"/>
    <w:rsid w:val="001215D7"/>
    <w:rsid w:val="00137083"/>
    <w:rsid w:val="00163077"/>
    <w:rsid w:val="001843EB"/>
    <w:rsid w:val="001D7204"/>
    <w:rsid w:val="00203686"/>
    <w:rsid w:val="0021746C"/>
    <w:rsid w:val="00250225"/>
    <w:rsid w:val="00290B73"/>
    <w:rsid w:val="00297462"/>
    <w:rsid w:val="002A15DF"/>
    <w:rsid w:val="002A648E"/>
    <w:rsid w:val="002B70F0"/>
    <w:rsid w:val="002B7F19"/>
    <w:rsid w:val="002C2702"/>
    <w:rsid w:val="002E6F42"/>
    <w:rsid w:val="00310DF4"/>
    <w:rsid w:val="00312BB4"/>
    <w:rsid w:val="00322ECD"/>
    <w:rsid w:val="0032476F"/>
    <w:rsid w:val="00353F9D"/>
    <w:rsid w:val="00357B31"/>
    <w:rsid w:val="00360984"/>
    <w:rsid w:val="00362830"/>
    <w:rsid w:val="00383813"/>
    <w:rsid w:val="0039078D"/>
    <w:rsid w:val="00392061"/>
    <w:rsid w:val="00397058"/>
    <w:rsid w:val="003B5F9F"/>
    <w:rsid w:val="003C67F3"/>
    <w:rsid w:val="003D6855"/>
    <w:rsid w:val="004038A7"/>
    <w:rsid w:val="00440A9F"/>
    <w:rsid w:val="004570E2"/>
    <w:rsid w:val="00466E90"/>
    <w:rsid w:val="00487C15"/>
    <w:rsid w:val="004C7570"/>
    <w:rsid w:val="004E0CCF"/>
    <w:rsid w:val="004E50BA"/>
    <w:rsid w:val="0050416C"/>
    <w:rsid w:val="00520F76"/>
    <w:rsid w:val="005219A7"/>
    <w:rsid w:val="0054698F"/>
    <w:rsid w:val="00575DCA"/>
    <w:rsid w:val="00577071"/>
    <w:rsid w:val="005B1B78"/>
    <w:rsid w:val="005E0CE6"/>
    <w:rsid w:val="0060461A"/>
    <w:rsid w:val="00604FEE"/>
    <w:rsid w:val="00621D91"/>
    <w:rsid w:val="00647425"/>
    <w:rsid w:val="0069742F"/>
    <w:rsid w:val="006D05A1"/>
    <w:rsid w:val="006D59E2"/>
    <w:rsid w:val="006F4F0D"/>
    <w:rsid w:val="007574EB"/>
    <w:rsid w:val="00774585"/>
    <w:rsid w:val="00774C64"/>
    <w:rsid w:val="007E0A4D"/>
    <w:rsid w:val="00807353"/>
    <w:rsid w:val="00845A46"/>
    <w:rsid w:val="0085334F"/>
    <w:rsid w:val="008575C6"/>
    <w:rsid w:val="008D0F42"/>
    <w:rsid w:val="009036A9"/>
    <w:rsid w:val="00910EB1"/>
    <w:rsid w:val="00917C9A"/>
    <w:rsid w:val="00930543"/>
    <w:rsid w:val="00941E97"/>
    <w:rsid w:val="009D5450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F7D9D"/>
    <w:rsid w:val="00B13E56"/>
    <w:rsid w:val="00B56EDC"/>
    <w:rsid w:val="00BA5B7F"/>
    <w:rsid w:val="00BB45BE"/>
    <w:rsid w:val="00BF01B7"/>
    <w:rsid w:val="00C25E21"/>
    <w:rsid w:val="00C306D5"/>
    <w:rsid w:val="00C720BE"/>
    <w:rsid w:val="00C86A4C"/>
    <w:rsid w:val="00CA6913"/>
    <w:rsid w:val="00CD038A"/>
    <w:rsid w:val="00CD7E2A"/>
    <w:rsid w:val="00CE3EF7"/>
    <w:rsid w:val="00D444B5"/>
    <w:rsid w:val="00D77A77"/>
    <w:rsid w:val="00D97F90"/>
    <w:rsid w:val="00DF2381"/>
    <w:rsid w:val="00DF57B0"/>
    <w:rsid w:val="00E44363"/>
    <w:rsid w:val="00E756F0"/>
    <w:rsid w:val="00EA2332"/>
    <w:rsid w:val="00ED2E8B"/>
    <w:rsid w:val="00EE2750"/>
    <w:rsid w:val="00F04BD7"/>
    <w:rsid w:val="00F115CE"/>
    <w:rsid w:val="00F26209"/>
    <w:rsid w:val="00F7287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riacountyillinois.my.webex.com/peoriacountyillinois.my/j.php?MTID=mf28b9de8189ea086fbb2409ec444cb8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e6283-8376-45a3-a903-affc2f594c11"/>
    <ds:schemaRef ds:uri="http://purl.org/dc/terms/"/>
    <ds:schemaRef ds:uri="http://schemas.openxmlformats.org/package/2006/metadata/core-properties"/>
    <ds:schemaRef ds:uri="85fd5e89-9f10-4def-a571-40b9ce9f1f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4</cp:revision>
  <cp:lastPrinted>2019-11-22T21:13:00Z</cp:lastPrinted>
  <dcterms:created xsi:type="dcterms:W3CDTF">2020-06-24T14:37:00Z</dcterms:created>
  <dcterms:modified xsi:type="dcterms:W3CDTF">2020-06-25T17:15:00Z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2020-01-10T15:06:35.4661367Z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a07a3c82-7b84-4f06-a338-0f31f61d6018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